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20"/>
          <w:szCs w:val="24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 w:rsidP="0033490E">
      <w:pPr>
        <w:keepNext/>
        <w:spacing w:before="120" w:after="0" w:line="240" w:lineRule="auto"/>
        <w:ind w:left="278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33490E" w:rsidRPr="0033490E" w:rsidRDefault="009D2832" w:rsidP="0033490E">
      <w:pPr>
        <w:pStyle w:val="Paragrafoelenco"/>
        <w:spacing w:before="0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33490E">
        <w:rPr>
          <w:rFonts w:asciiTheme="minorHAnsi" w:eastAsia="Times New Roman" w:hAnsiTheme="minorHAnsi" w:cstheme="minorHAnsi"/>
          <w:sz w:val="24"/>
          <w:szCs w:val="24"/>
        </w:rPr>
        <w:t>d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>i partecipare alla selezione per l’attribuzione dell’incarico di</w:t>
      </w:r>
      <w:r w:rsidR="0033490E" w:rsidRPr="0033490E">
        <w:rPr>
          <w:rFonts w:asciiTheme="minorHAnsi" w:eastAsia="Times New Roman" w:hAnsiTheme="minorHAnsi" w:cstheme="minorHAnsi"/>
          <w:sz w:val="24"/>
          <w:szCs w:val="24"/>
        </w:rPr>
        <w:t>: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72C3A" w:rsidRPr="0033490E" w:rsidRDefault="0033490E" w:rsidP="0033490E">
      <w:pPr>
        <w:pStyle w:val="Paragrafoelenco"/>
        <w:spacing w:before="120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B63B5" w:rsidRPr="0033490E">
        <w:rPr>
          <w:rFonts w:asciiTheme="minorHAnsi" w:eastAsia="Times New Roman" w:hAnsiTheme="minorHAnsi" w:cstheme="minorHAnsi"/>
          <w:sz w:val="24"/>
          <w:szCs w:val="24"/>
        </w:rPr>
        <w:t xml:space="preserve">personale 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>i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>nterno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spacing w:val="-3"/>
          <w:sz w:val="24"/>
          <w:szCs w:val="24"/>
        </w:rPr>
        <w:t xml:space="preserve"> esterno in collaborazione plurima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color w:val="000000"/>
          <w:sz w:val="24"/>
          <w:szCs w:val="24"/>
        </w:rPr>
        <w:t xml:space="preserve"> lavoro autonomo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color w:val="000000"/>
          <w:sz w:val="24"/>
          <w:szCs w:val="24"/>
        </w:rPr>
        <w:t xml:space="preserve"> prestazione occasionale</w:t>
      </w:r>
    </w:p>
    <w:p w:rsidR="00872C3A" w:rsidRPr="0033490E" w:rsidRDefault="00872C3A">
      <w:pPr>
        <w:widowControl w:val="0"/>
        <w:autoSpaceDE w:val="0"/>
        <w:spacing w:before="1" w:after="0" w:line="240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</w:pPr>
    </w:p>
    <w:p w:rsidR="00872C3A" w:rsidRPr="0033490E" w:rsidRDefault="00B319AF" w:rsidP="0033490E">
      <w:pPr>
        <w:spacing w:after="0" w:line="276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33490E">
        <w:rPr>
          <w:rFonts w:asciiTheme="minorHAnsi" w:eastAsia="Verdana" w:hAnsiTheme="minorHAnsi" w:cstheme="minorHAnsi"/>
          <w:b/>
          <w:sz w:val="24"/>
          <w:szCs w:val="24"/>
        </w:rPr>
        <w:t xml:space="preserve">PERCORSI POTENZIAMENTO DELLE COMPETENZE </w:t>
      </w:r>
      <w:r w:rsidR="004C3597" w:rsidRPr="0033490E">
        <w:rPr>
          <w:rFonts w:asciiTheme="minorHAnsi" w:eastAsia="Verdana" w:hAnsiTheme="minorHAnsi" w:cstheme="minorHAnsi"/>
          <w:b/>
          <w:sz w:val="24"/>
          <w:szCs w:val="24"/>
        </w:rPr>
        <w:t>STEM</w:t>
      </w:r>
      <w:r w:rsidRPr="0033490E">
        <w:rPr>
          <w:rFonts w:asciiTheme="minorHAnsi" w:eastAsia="Verdana" w:hAnsiTheme="minorHAnsi" w:cstheme="minorHAnsi"/>
          <w:b/>
          <w:sz w:val="24"/>
          <w:szCs w:val="24"/>
        </w:rPr>
        <w:t xml:space="preserve"> – AZIONE A</w:t>
      </w:r>
    </w:p>
    <w:p w:rsidR="00872C3A" w:rsidRPr="0033490E" w:rsidRDefault="00872C3A" w:rsidP="0033490E">
      <w:pPr>
        <w:widowControl w:val="0"/>
        <w:autoSpaceDE w:val="0"/>
        <w:spacing w:after="0" w:line="240" w:lineRule="auto"/>
        <w:ind w:left="119"/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RPr="0033490E" w:rsidTr="009D2832"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 w:rsidP="009D2832">
            <w:pPr>
              <w:widowControl w:val="0"/>
              <w:autoSpaceDE w:val="0"/>
              <w:spacing w:after="0" w:line="240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Ruolo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per</w:t>
            </w:r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4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il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4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quale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si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5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Ruolo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di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>partecipazione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 xml:space="preserve"> e PERCORSO </w:t>
            </w:r>
          </w:p>
        </w:tc>
      </w:tr>
      <w:tr w:rsidR="00872C3A" w:rsidRPr="0033490E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>
            <w:pPr>
              <w:widowControl w:val="0"/>
              <w:autoSpaceDE w:val="0"/>
              <w:spacing w:before="38" w:after="0" w:line="240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3490E">
              <w:rPr>
                <w:rFonts w:asciiTheme="minorHAnsi" w:hAnsiTheme="minorHAnsi" w:cstheme="minorHAnsi"/>
                <w:sz w:val="24"/>
                <w:szCs w:val="24"/>
              </w:rPr>
              <w:t xml:space="preserve">ESPERTO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Theme="minorHAnsi" w:eastAsia="Verdana" w:hAnsiTheme="minorHAnsi" w:cstheme="minorHAnsi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872C3A" w:rsidRPr="0033490E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>
            <w:pPr>
              <w:widowControl w:val="0"/>
              <w:autoSpaceDE w:val="0"/>
              <w:spacing w:before="38" w:after="0" w:line="240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3490E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Theme="minorHAnsi" w:eastAsia="Verdana" w:hAnsiTheme="minorHAnsi" w:cstheme="minorHAnsi"/>
                <w:kern w:val="0"/>
                <w:sz w:val="24"/>
                <w:szCs w:val="24"/>
                <w:lang w:val="en-US" w:eastAsia="en-US"/>
              </w:rPr>
            </w:pPr>
          </w:p>
        </w:tc>
      </w:tr>
    </w:tbl>
    <w:p w:rsidR="00872C3A" w:rsidRPr="0033490E" w:rsidRDefault="00872C3A" w:rsidP="0033490E">
      <w:pPr>
        <w:widowControl w:val="0"/>
        <w:autoSpaceDE w:val="0"/>
        <w:spacing w:after="0" w:line="240" w:lineRule="auto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dichiara 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>
      <w:pPr>
        <w:widowControl w:val="0"/>
        <w:autoSpaceDE w:val="0"/>
        <w:spacing w:before="195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9D2832" w:rsidRDefault="00905D7B" w:rsidP="0033490E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  <w:r w:rsidR="009D2832"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Documento</w:t>
      </w:r>
      <w:r w:rsidRPr="009D2832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identità</w:t>
      </w:r>
      <w:r w:rsidRPr="009D2832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fotocopia</w:t>
      </w:r>
    </w:p>
    <w:p w:rsidR="00872C3A" w:rsidRPr="00450DE1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rFonts w:eastAsia="Calibri"/>
          <w:kern w:val="0"/>
          <w:sz w:val="24"/>
          <w:szCs w:val="24"/>
          <w:lang w:eastAsia="en-US"/>
        </w:rPr>
        <w:t>Allegato</w:t>
      </w:r>
      <w:r w:rsidRPr="00450DE1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B</w:t>
      </w:r>
      <w:r w:rsidRPr="00450DE1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(griglia</w:t>
      </w:r>
      <w:r w:rsidRPr="00450DE1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di</w:t>
      </w:r>
      <w:r w:rsidRPr="00450DE1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spacing w:val="-2"/>
          <w:kern w:val="0"/>
          <w:sz w:val="24"/>
          <w:szCs w:val="24"/>
          <w:lang w:eastAsia="en-US"/>
        </w:rPr>
        <w:t>valutazione)</w:t>
      </w:r>
    </w:p>
    <w:p w:rsidR="00450DE1" w:rsidRPr="00450DE1" w:rsidRDefault="00450DE1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rFonts w:eastAsia="Calibri"/>
          <w:spacing w:val="-2"/>
          <w:kern w:val="0"/>
          <w:sz w:val="24"/>
          <w:szCs w:val="24"/>
          <w:lang w:eastAsia="en-US"/>
        </w:rPr>
        <w:t>Allegato C (</w:t>
      </w:r>
      <w:r w:rsidR="0033490E">
        <w:rPr>
          <w:rFonts w:asciiTheme="minorHAnsi" w:hAnsiTheme="minorHAnsi" w:cstheme="minorHAnsi"/>
          <w:color w:val="000000"/>
          <w:sz w:val="24"/>
          <w:szCs w:val="24"/>
        </w:rPr>
        <w:t>insussistenza incompatibilità</w:t>
      </w:r>
      <w:r w:rsidRPr="00450DE1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450DE1" w:rsidRPr="00450DE1" w:rsidRDefault="00450DE1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sz w:val="24"/>
          <w:szCs w:val="24"/>
        </w:rPr>
        <w:t>Allegato D</w:t>
      </w:r>
      <w:r>
        <w:rPr>
          <w:sz w:val="24"/>
          <w:szCs w:val="24"/>
        </w:rPr>
        <w:t xml:space="preserve"> (</w:t>
      </w:r>
      <w:r w:rsidRPr="00450DE1">
        <w:rPr>
          <w:sz w:val="24"/>
          <w:szCs w:val="24"/>
        </w:rPr>
        <w:t>dichiarazione dati personale collaboratore esterno</w:t>
      </w:r>
      <w:r w:rsidR="0033490E">
        <w:rPr>
          <w:sz w:val="24"/>
          <w:szCs w:val="24"/>
        </w:rPr>
        <w:t>)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Curriculum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Vitae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(redatto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duplice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copia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 cui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 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senza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GDPR 679/2016, autorizza l’istituto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presente autocertificazione esclusivamente nell’ambito e 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3B" w:rsidRDefault="0077093B" w:rsidP="00872C3A">
      <w:pPr>
        <w:spacing w:after="0" w:line="240" w:lineRule="auto"/>
      </w:pPr>
      <w:r>
        <w:separator/>
      </w:r>
    </w:p>
  </w:endnote>
  <w:endnote w:type="continuationSeparator" w:id="0">
    <w:p w:rsidR="0077093B" w:rsidRDefault="0077093B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3B" w:rsidRDefault="0077093B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77093B" w:rsidRDefault="0077093B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0E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u w:val="single"/>
      </w:rPr>
      <w:t>ALLEGATO</w:t>
    </w:r>
    <w:r>
      <w:rPr>
        <w:rFonts w:cs="Calibri"/>
        <w:b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b/>
        <w:kern w:val="0"/>
        <w:sz w:val="24"/>
        <w:szCs w:val="24"/>
        <w:u w:val="single"/>
      </w:rPr>
      <w:t>A</w:t>
    </w:r>
    <w:r>
      <w:rPr>
        <w:rFonts w:cs="Calibri"/>
        <w:b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istanza</w:t>
    </w:r>
    <w:r>
      <w:rPr>
        <w:rFonts w:cs="Calibri"/>
        <w:spacing w:val="-3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di</w:t>
    </w:r>
    <w:r>
      <w:rPr>
        <w:rFonts w:cs="Calibri"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partecipazione</w:t>
    </w:r>
    <w:r w:rsidR="00EA1A72">
      <w:rPr>
        <w:rFonts w:cs="Calibri"/>
        <w:spacing w:val="-3"/>
        <w:kern w:val="0"/>
        <w:sz w:val="24"/>
        <w:szCs w:val="24"/>
        <w:u w:val="single"/>
      </w:rPr>
      <w:t xml:space="preserve"> </w:t>
    </w:r>
  </w:p>
  <w:p w:rsidR="00EA1A72" w:rsidRPr="0033490E" w:rsidRDefault="00EA1A72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33490E">
      <w:rPr>
        <w:rFonts w:cs="Calibri"/>
        <w:spacing w:val="-3"/>
        <w:kern w:val="0"/>
        <w:sz w:val="24"/>
        <w:szCs w:val="24"/>
        <w:u w:val="single"/>
      </w:rPr>
      <w:t>ESPERTI/</w:t>
    </w:r>
    <w:r w:rsidR="00872C3A" w:rsidRPr="0033490E">
      <w:rPr>
        <w:rFonts w:cs="Calibri"/>
        <w:spacing w:val="-3"/>
        <w:kern w:val="0"/>
        <w:sz w:val="24"/>
        <w:szCs w:val="24"/>
        <w:u w:val="single"/>
      </w:rPr>
      <w:t>TUTOR interni</w:t>
    </w:r>
    <w:r w:rsidR="0033490E" w:rsidRPr="0033490E">
      <w:rPr>
        <w:rFonts w:cs="Calibri"/>
        <w:spacing w:val="-3"/>
        <w:kern w:val="0"/>
        <w:sz w:val="24"/>
        <w:szCs w:val="24"/>
        <w:u w:val="single"/>
      </w:rPr>
      <w:t>/esterni in collaborazione plurima/</w:t>
    </w:r>
    <w:r w:rsidR="0033490E" w:rsidRPr="0033490E">
      <w:rPr>
        <w:rFonts w:cs="Calibri"/>
        <w:color w:val="000000"/>
        <w:u w:val="single"/>
      </w:rPr>
      <w:t>lavoro autonomo/prestazione occasionale</w:t>
    </w:r>
  </w:p>
  <w:p w:rsidR="00872C3A" w:rsidRDefault="00872C3A" w:rsidP="00EA1A72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>
      <w:rPr>
        <w:rFonts w:cs="Calibri"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4C3597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872C3A" w:rsidRPr="0033490E" w:rsidRDefault="00872C3A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2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A"/>
    <w:rsid w:val="00171765"/>
    <w:rsid w:val="00301416"/>
    <w:rsid w:val="0033490E"/>
    <w:rsid w:val="00450DE1"/>
    <w:rsid w:val="004C3597"/>
    <w:rsid w:val="0077093B"/>
    <w:rsid w:val="00872C3A"/>
    <w:rsid w:val="00905D7B"/>
    <w:rsid w:val="009D2832"/>
    <w:rsid w:val="00AE5F8C"/>
    <w:rsid w:val="00B319AF"/>
    <w:rsid w:val="00CB63B5"/>
    <w:rsid w:val="00E377BB"/>
    <w:rsid w:val="00E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3</cp:revision>
  <dcterms:created xsi:type="dcterms:W3CDTF">2025-01-07T12:02:00Z</dcterms:created>
  <dcterms:modified xsi:type="dcterms:W3CDTF">2025-01-07T12:13:00Z</dcterms:modified>
</cp:coreProperties>
</file>