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6C28FD" w:rsidRPr="00811CEC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>all’affi</w:t>
      </w:r>
      <w:r w:rsidR="002F333A">
        <w:rPr>
          <w:rFonts w:asciiTheme="minorHAnsi" w:hAnsiTheme="minorHAnsi" w:cs="Verdana"/>
          <w:b/>
          <w:sz w:val="22"/>
          <w:szCs w:val="22"/>
        </w:rPr>
        <w:t xml:space="preserve">damento dell’organizzazione di uno stage linguistico in Irlanda (EIRE) </w:t>
      </w:r>
      <w:r w:rsidR="004F1703">
        <w:rPr>
          <w:rFonts w:asciiTheme="minorHAnsi" w:hAnsiTheme="minorHAnsi" w:cs="Verdana"/>
          <w:b/>
          <w:sz w:val="22"/>
          <w:szCs w:val="22"/>
        </w:rPr>
        <w:t xml:space="preserve"> nel periodo: </w:t>
      </w:r>
      <w:r w:rsidR="002F333A">
        <w:rPr>
          <w:rFonts w:asciiTheme="minorHAnsi" w:hAnsiTheme="minorHAnsi" w:cs="Verdana"/>
          <w:b/>
          <w:sz w:val="22"/>
          <w:szCs w:val="22"/>
        </w:rPr>
        <w:t>marzo</w:t>
      </w:r>
      <w:r w:rsidR="004F1703">
        <w:rPr>
          <w:rFonts w:asciiTheme="minorHAnsi" w:hAnsiTheme="minorHAnsi" w:cs="Verdana"/>
          <w:b/>
          <w:sz w:val="22"/>
          <w:szCs w:val="22"/>
        </w:rPr>
        <w:t xml:space="preserve"> 2024</w:t>
      </w:r>
    </w:p>
    <w:p w:rsidR="009B5377" w:rsidRDefault="009B5377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3321F8">
        <w:rPr>
          <w:rFonts w:asciiTheme="minorHAnsi" w:hAnsiTheme="minorHAnsi" w:cs="Verdana"/>
          <w:sz w:val="22"/>
          <w:szCs w:val="22"/>
        </w:rPr>
        <w:t xml:space="preserve">zi relativi al </w:t>
      </w:r>
      <w:r>
        <w:rPr>
          <w:rFonts w:asciiTheme="minorHAnsi" w:hAnsiTheme="minorHAnsi" w:cs="Verdana"/>
          <w:sz w:val="22"/>
          <w:szCs w:val="22"/>
        </w:rPr>
        <w:t>soggiorno, di tutti i requisiti specifici relativi all’offerta tecnica contenuti nel bando e</w:t>
      </w:r>
    </w:p>
    <w:p w:rsidR="009B5377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TableNormal"/>
        <w:tblW w:w="5000" w:type="pct"/>
        <w:tblInd w:w="0" w:type="dxa"/>
        <w:tblCellMar>
          <w:left w:w="5" w:type="dxa"/>
          <w:right w:w="5" w:type="dxa"/>
        </w:tblCellMar>
        <w:tblLook w:val="01E0"/>
      </w:tblPr>
      <w:tblGrid>
        <w:gridCol w:w="4797"/>
        <w:gridCol w:w="3750"/>
        <w:gridCol w:w="1101"/>
      </w:tblGrid>
      <w:tr w:rsidR="00D647CD" w:rsidRPr="00EE062B" w:rsidTr="00542FA4">
        <w:trPr>
          <w:trHeight w:val="270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D647CD">
            <w:pPr>
              <w:pStyle w:val="TableParagraph"/>
              <w:ind w:left="1993" w:right="1848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Indicator</w:t>
            </w:r>
            <w:r w:rsidRPr="00EE062B">
              <w:rPr>
                <w:rFonts w:cstheme="minorHAnsi"/>
                <w:b/>
              </w:rPr>
              <w:t>i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1525" w:right="1516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EE062B">
              <w:rPr>
                <w:rFonts w:cstheme="minorHAnsi"/>
                <w:b/>
              </w:rPr>
              <w:t>Opzioni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143" w:right="137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EE062B">
              <w:rPr>
                <w:rFonts w:cstheme="minorHAnsi"/>
                <w:b/>
              </w:rPr>
              <w:t>Punteggi</w:t>
            </w:r>
            <w:proofErr w:type="spellEnd"/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Sistemazione</w:t>
            </w:r>
            <w:proofErr w:type="spellEnd"/>
            <w:r w:rsidRPr="00EE062B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allievi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in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famiglia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2/3</w:t>
            </w:r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studenti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famiglia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4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studenti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famiglia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3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Più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4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Sistemazione</w:t>
            </w:r>
            <w:proofErr w:type="spellEnd"/>
            <w:r w:rsidRPr="00EE062B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docenti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r w:rsidRPr="00EE062B">
              <w:rPr>
                <w:rFonts w:cstheme="minorHAnsi"/>
              </w:rPr>
              <w:t>in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famiglia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contextualSpacing/>
              <w:rPr>
                <w:rFonts w:cstheme="minorHAnsi"/>
                <w:b/>
              </w:rPr>
            </w:pPr>
            <w:r w:rsidRPr="00A42EF9">
              <w:rPr>
                <w:rFonts w:cstheme="minorHAnsi"/>
                <w:b/>
              </w:rPr>
              <w:t>Camera</w:t>
            </w:r>
            <w:r w:rsidRPr="00A42EF9">
              <w:rPr>
                <w:rFonts w:cstheme="minorHAnsi"/>
                <w:b/>
                <w:spacing w:val="-1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singola</w:t>
            </w:r>
            <w:proofErr w:type="spellEnd"/>
            <w:r w:rsidRPr="00A42EF9">
              <w:rPr>
                <w:rFonts w:cstheme="minorHAnsi"/>
                <w:b/>
                <w:spacing w:val="-3"/>
              </w:rPr>
              <w:t xml:space="preserve"> </w:t>
            </w:r>
            <w:r w:rsidRPr="00A42EF9">
              <w:rPr>
                <w:rFonts w:cstheme="minorHAnsi"/>
                <w:b/>
              </w:rPr>
              <w:t>con</w:t>
            </w:r>
            <w:r w:rsidRPr="00A42EF9">
              <w:rPr>
                <w:rFonts w:cstheme="minorHAnsi"/>
                <w:b/>
                <w:spacing w:val="-3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bagno</w:t>
            </w:r>
            <w:proofErr w:type="spellEnd"/>
            <w:r w:rsidRPr="00A42EF9">
              <w:rPr>
                <w:rFonts w:cstheme="minorHAnsi"/>
                <w:b/>
                <w:spacing w:val="-3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privato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A42EF9">
              <w:rPr>
                <w:rFonts w:cstheme="minorHAnsi"/>
                <w:b/>
              </w:rPr>
              <w:t>5</w:t>
            </w:r>
          </w:p>
        </w:tc>
      </w:tr>
      <w:tr w:rsidR="00D647CD" w:rsidRPr="00EE062B" w:rsidTr="00542FA4">
        <w:trPr>
          <w:trHeight w:val="245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contextualSpacing/>
              <w:rPr>
                <w:rFonts w:cstheme="minorHAnsi"/>
                <w:b/>
              </w:rPr>
            </w:pPr>
            <w:r w:rsidRPr="00A42EF9">
              <w:rPr>
                <w:rFonts w:cstheme="minorHAnsi"/>
                <w:b/>
              </w:rPr>
              <w:t>Camera</w:t>
            </w:r>
            <w:r w:rsidRPr="00A42EF9">
              <w:rPr>
                <w:rFonts w:cstheme="minorHAnsi"/>
                <w:b/>
                <w:spacing w:val="-1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singola</w:t>
            </w:r>
            <w:proofErr w:type="spellEnd"/>
            <w:r w:rsidRPr="00A42EF9">
              <w:rPr>
                <w:rFonts w:cstheme="minorHAnsi"/>
                <w:b/>
                <w:spacing w:val="-2"/>
              </w:rPr>
              <w:t xml:space="preserve"> </w:t>
            </w:r>
            <w:r w:rsidRPr="00A42EF9">
              <w:rPr>
                <w:rFonts w:cstheme="minorHAnsi"/>
                <w:b/>
              </w:rPr>
              <w:t>con</w:t>
            </w:r>
            <w:r w:rsidRPr="00A42EF9">
              <w:rPr>
                <w:rFonts w:cstheme="minorHAnsi"/>
                <w:b/>
                <w:spacing w:val="-2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bagno</w:t>
            </w:r>
            <w:proofErr w:type="spellEnd"/>
            <w:r w:rsidRPr="00A42EF9">
              <w:rPr>
                <w:rFonts w:cstheme="minorHAnsi"/>
                <w:b/>
                <w:spacing w:val="-3"/>
              </w:rPr>
              <w:t xml:space="preserve"> </w:t>
            </w:r>
            <w:r w:rsidRPr="00A42EF9">
              <w:rPr>
                <w:rFonts w:cstheme="minorHAnsi"/>
                <w:b/>
              </w:rPr>
              <w:t>in</w:t>
            </w:r>
            <w:r w:rsidRPr="00A42EF9">
              <w:rPr>
                <w:rFonts w:cstheme="minorHAnsi"/>
                <w:b/>
                <w:spacing w:val="-2"/>
              </w:rPr>
              <w:t xml:space="preserve"> </w:t>
            </w:r>
            <w:proofErr w:type="spellStart"/>
            <w:r w:rsidRPr="00A42EF9">
              <w:rPr>
                <w:rFonts w:cstheme="minorHAnsi"/>
                <w:b/>
              </w:rPr>
              <w:t>comune</w:t>
            </w:r>
            <w:proofErr w:type="spellEnd"/>
          </w:p>
          <w:p w:rsidR="00D647CD" w:rsidRPr="00A42EF9" w:rsidRDefault="00D647CD" w:rsidP="00542FA4">
            <w:pPr>
              <w:pStyle w:val="TableParagraph"/>
              <w:contextualSpacing/>
              <w:rPr>
                <w:rFonts w:cstheme="minorHAnsi"/>
                <w:b/>
              </w:rPr>
            </w:pPr>
            <w:r w:rsidRPr="00A42EF9">
              <w:rPr>
                <w:rFonts w:cstheme="minorHAnsi"/>
                <w:b/>
              </w:rPr>
              <w:t xml:space="preserve">Camera </w:t>
            </w:r>
            <w:proofErr w:type="spellStart"/>
            <w:r w:rsidRPr="00A42EF9">
              <w:rPr>
                <w:rFonts w:cstheme="minorHAnsi"/>
                <w:b/>
              </w:rPr>
              <w:t>doppia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</w:rPr>
            </w:pPr>
            <w:r w:rsidRPr="00A42EF9">
              <w:rPr>
                <w:rFonts w:cstheme="minorHAnsi"/>
                <w:b/>
              </w:rPr>
              <w:t>3</w:t>
            </w:r>
          </w:p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A42EF9">
              <w:rPr>
                <w:rFonts w:cstheme="minorHAnsi"/>
                <w:b/>
              </w:rPr>
              <w:t>0</w:t>
            </w:r>
          </w:p>
        </w:tc>
      </w:tr>
      <w:tr w:rsidR="00D647CD" w:rsidRPr="00EE062B" w:rsidTr="00542FA4">
        <w:trPr>
          <w:trHeight w:val="225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A42EF9">
              <w:rPr>
                <w:rFonts w:cstheme="minorHAnsi"/>
              </w:rPr>
              <w:t>punti</w:t>
            </w:r>
            <w:proofErr w:type="spellEnd"/>
            <w:r w:rsidRPr="00A42EF9">
              <w:rPr>
                <w:rFonts w:cstheme="minorHAnsi"/>
              </w:rPr>
              <w:t xml:space="preserve"> </w:t>
            </w:r>
            <w:r w:rsidRPr="00A42EF9">
              <w:rPr>
                <w:rFonts w:cstheme="minorHAnsi"/>
                <w:b/>
              </w:rPr>
              <w:t>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Ubicazione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delle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famiglie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ospitanti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Zona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eastAsiaTheme="minorHAnsi" w:cstheme="minorHAnsi"/>
                <w:spacing w:val="-2"/>
              </w:rPr>
              <w:t>nelle</w:t>
            </w:r>
            <w:proofErr w:type="spellEnd"/>
            <w:r w:rsidRPr="00EE062B">
              <w:rPr>
                <w:rFonts w:eastAsiaTheme="minorHAnsi"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eastAsiaTheme="minorHAnsi" w:cstheme="minorHAnsi"/>
                <w:spacing w:val="-2"/>
              </w:rPr>
              <w:t>vicinanze</w:t>
            </w:r>
            <w:proofErr w:type="spellEnd"/>
            <w:r w:rsidRPr="00EE062B">
              <w:rPr>
                <w:rFonts w:eastAsiaTheme="minorHAnsi"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eastAsiaTheme="minorHAnsi" w:cstheme="minorHAnsi"/>
                <w:spacing w:val="-2"/>
              </w:rPr>
              <w:t>della</w:t>
            </w:r>
            <w:proofErr w:type="spellEnd"/>
            <w:r w:rsidRPr="00EE062B">
              <w:rPr>
                <w:rFonts w:eastAsiaTheme="minorHAnsi"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eastAsiaTheme="minorHAnsi" w:cstheme="minorHAnsi"/>
                <w:spacing w:val="-2"/>
              </w:rPr>
              <w:t>scuola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Zona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con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necessità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trasferimento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con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mezzi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</w:rPr>
              <w:t>3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</w:p>
        </w:tc>
      </w:tr>
      <w:tr w:rsidR="00D647CD" w:rsidRPr="00EE062B" w:rsidTr="00542FA4">
        <w:trPr>
          <w:trHeight w:val="265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Volo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A/R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Compagnia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aerea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linea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indicata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2</w:t>
            </w:r>
          </w:p>
        </w:tc>
      </w:tr>
      <w:tr w:rsidR="00D647CD" w:rsidRPr="00EE062B" w:rsidTr="00542FA4">
        <w:trPr>
          <w:trHeight w:val="245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Compagnia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aerea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low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cost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1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2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Composizione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classi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</w:t>
            </w:r>
            <w:r w:rsidRPr="00EE062B">
              <w:rPr>
                <w:rFonts w:cstheme="minorHAnsi"/>
                <w:spacing w:val="-4"/>
              </w:rPr>
              <w:t xml:space="preserve"> </w:t>
            </w:r>
            <w:r w:rsidRPr="00EE062B">
              <w:rPr>
                <w:rFonts w:cstheme="minorHAnsi"/>
              </w:rPr>
              <w:t>15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Più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18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alunni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3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Più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22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alunni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1</w:t>
            </w:r>
          </w:p>
        </w:tc>
      </w:tr>
      <w:tr w:rsidR="00D647CD" w:rsidRPr="00EE062B" w:rsidTr="00542FA4">
        <w:trPr>
          <w:trHeight w:val="266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Rilascio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certificato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frequenza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e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test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finale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Previsto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la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frequenza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e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test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finale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Non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previsto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lastRenderedPageBreak/>
              <w:t>n.</w:t>
            </w:r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gratuità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docenti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accompagnatori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n.1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ogni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15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studenti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Visite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didattiche</w:t>
            </w:r>
            <w:proofErr w:type="spellEnd"/>
            <w:r w:rsidRPr="00EE062B">
              <w:rPr>
                <w:rFonts w:cstheme="minorHAnsi"/>
              </w:rPr>
              <w:t>: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Previste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r w:rsidRPr="00EE062B">
              <w:rPr>
                <w:rFonts w:cstheme="minorHAnsi"/>
              </w:rPr>
              <w:t>con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guida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2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Previste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senza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guida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25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2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Attività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pomeridiane</w:t>
            </w:r>
            <w:proofErr w:type="spellEnd"/>
            <w:r w:rsidRPr="00EE062B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organizzate</w:t>
            </w:r>
            <w:proofErr w:type="spellEnd"/>
            <w:r w:rsidRPr="00EE062B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da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specificare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Specificare</w:t>
            </w:r>
            <w:proofErr w:type="spellEnd"/>
            <w:r w:rsidRPr="00EE062B">
              <w:rPr>
                <w:rFonts w:cstheme="minorHAnsi"/>
              </w:rPr>
              <w:t>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n.1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punto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ogni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attività</w:t>
            </w:r>
            <w:proofErr w:type="spellEnd"/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4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3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2</w:t>
            </w:r>
          </w:p>
        </w:tc>
      </w:tr>
      <w:tr w:rsidR="00D647CD" w:rsidRPr="00EE062B" w:rsidTr="00542FA4">
        <w:trPr>
          <w:trHeight w:val="245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1</w:t>
            </w:r>
          </w:p>
        </w:tc>
      </w:tr>
      <w:tr w:rsidR="00D647CD" w:rsidRPr="00EE062B" w:rsidTr="00542FA4">
        <w:trPr>
          <w:trHeight w:val="225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64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Coperture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assicurative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A42EF9">
              <w:rPr>
                <w:rFonts w:cstheme="minorHAnsi"/>
                <w:color w:val="FF0000"/>
                <w:highlight w:val="yellow"/>
              </w:rPr>
              <w:t>facoltative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fino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a</w:t>
            </w:r>
            <w:r w:rsidRPr="00EE062B">
              <w:rPr>
                <w:rFonts w:cstheme="minorHAnsi"/>
                <w:spacing w:val="-1"/>
              </w:rPr>
              <w:t>l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giorno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dalla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partenza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(</w:t>
            </w:r>
            <w:proofErr w:type="spellStart"/>
            <w:r w:rsidRPr="00EE062B">
              <w:rPr>
                <w:rFonts w:cstheme="minorHAnsi"/>
              </w:rPr>
              <w:t>rinuncia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partecipazione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r w:rsidRPr="00EE062B">
              <w:rPr>
                <w:rFonts w:cstheme="minorHAnsi"/>
              </w:rPr>
              <w:t>con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documentazione</w:t>
            </w:r>
            <w:proofErr w:type="spellEnd"/>
            <w:r w:rsidRPr="00EE062B">
              <w:rPr>
                <w:rFonts w:cstheme="minorHAnsi"/>
              </w:rPr>
              <w:t>)</w:t>
            </w: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da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1 </w:t>
            </w:r>
            <w:r w:rsidRPr="00EE062B">
              <w:rPr>
                <w:rFonts w:cstheme="minorHAnsi"/>
              </w:rPr>
              <w:t>a 5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gg</w:t>
            </w:r>
            <w:proofErr w:type="spellEnd"/>
            <w:r w:rsidRPr="00EE062B">
              <w:rPr>
                <w:rFonts w:cstheme="minorHAnsi"/>
              </w:rPr>
              <w:t>.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2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6 a</w:t>
            </w:r>
            <w:r w:rsidRPr="00EE062B">
              <w:rPr>
                <w:rFonts w:cstheme="minorHAnsi"/>
                <w:spacing w:val="-1"/>
              </w:rPr>
              <w:t xml:space="preserve"> 10 </w:t>
            </w:r>
            <w:proofErr w:type="spellStart"/>
            <w:r w:rsidRPr="00EE062B">
              <w:rPr>
                <w:rFonts w:cstheme="minorHAnsi"/>
              </w:rPr>
              <w:t>gg</w:t>
            </w:r>
            <w:proofErr w:type="spellEnd"/>
            <w:r w:rsidRPr="00EE062B">
              <w:rPr>
                <w:rFonts w:cstheme="minorHAnsi"/>
              </w:rPr>
              <w:t>.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52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Coperture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assicurative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Bagagli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e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furti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57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(</w:t>
            </w:r>
            <w:proofErr w:type="spellStart"/>
            <w:r w:rsidRPr="00EE062B">
              <w:rPr>
                <w:rFonts w:cstheme="minorHAnsi"/>
              </w:rPr>
              <w:t>smarrimenti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e</w:t>
            </w:r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furti</w:t>
            </w:r>
            <w:proofErr w:type="spellEnd"/>
            <w:r w:rsidRPr="00EE062B">
              <w:rPr>
                <w:rFonts w:cstheme="minorHAnsi"/>
              </w:rPr>
              <w:t>)</w:t>
            </w: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tabs>
                <w:tab w:val="left" w:pos="3630"/>
              </w:tabs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Altro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r w:rsidRPr="00EE062B">
              <w:rPr>
                <w:rFonts w:cstheme="minorHAnsi"/>
              </w:rPr>
              <w:t>(</w:t>
            </w:r>
            <w:proofErr w:type="spellStart"/>
            <w:r w:rsidRPr="00EE062B">
              <w:rPr>
                <w:rFonts w:cstheme="minorHAnsi"/>
              </w:rPr>
              <w:t>specificare</w:t>
            </w:r>
            <w:proofErr w:type="spellEnd"/>
            <w:r w:rsidRPr="00EE062B">
              <w:rPr>
                <w:rFonts w:cstheme="minorHAnsi"/>
              </w:rPr>
              <w:t>)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143" w:right="136"/>
              <w:contextualSpacing/>
              <w:jc w:val="center"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fino</w:t>
            </w:r>
            <w:proofErr w:type="spellEnd"/>
            <w:r w:rsidRPr="00EE062B">
              <w:rPr>
                <w:rFonts w:cstheme="minorHAnsi"/>
              </w:rPr>
              <w:t xml:space="preserve"> a 3</w:t>
            </w:r>
          </w:p>
        </w:tc>
      </w:tr>
      <w:tr w:rsidR="00D647CD" w:rsidRPr="00EE062B" w:rsidTr="00542FA4">
        <w:trPr>
          <w:trHeight w:val="244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57298C" w:rsidRDefault="00D647CD" w:rsidP="00542FA4">
            <w:pPr>
              <w:pStyle w:val="TableParagraph"/>
              <w:ind w:left="100"/>
              <w:contextualSpacing/>
              <w:rPr>
                <w:rFonts w:cstheme="minorHAnsi"/>
              </w:rPr>
            </w:pPr>
            <w:r w:rsidRPr="0057298C">
              <w:rPr>
                <w:rFonts w:cstheme="minorHAnsi"/>
              </w:rPr>
              <w:t>_____________________________</w:t>
            </w:r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143" w:right="133"/>
              <w:contextualSpacing/>
              <w:jc w:val="center"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</w:p>
        </w:tc>
      </w:tr>
      <w:tr w:rsidR="00D647CD" w:rsidRPr="00EE062B" w:rsidTr="00542FA4">
        <w:trPr>
          <w:trHeight w:val="225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Non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previsto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171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Altro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es</w:t>
            </w:r>
            <w:proofErr w:type="spellEnd"/>
            <w:r w:rsidRPr="00EE062B">
              <w:rPr>
                <w:rFonts w:cstheme="minorHAnsi"/>
              </w:rPr>
              <w:t>:</w:t>
            </w:r>
          </w:p>
          <w:p w:rsidR="00D647CD" w:rsidRPr="00EE062B" w:rsidRDefault="00D647CD" w:rsidP="00D647CD">
            <w:pPr>
              <w:pStyle w:val="TableParagraph"/>
              <w:numPr>
                <w:ilvl w:val="0"/>
                <w:numId w:val="17"/>
              </w:numPr>
              <w:tabs>
                <w:tab w:val="left" w:pos="660"/>
              </w:tabs>
              <w:ind w:left="391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gestione</w:t>
            </w:r>
            <w:proofErr w:type="spellEnd"/>
            <w:r w:rsidRPr="00EE062B">
              <w:rPr>
                <w:rFonts w:cstheme="minorHAnsi"/>
                <w:spacing w:val="-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disguidi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viaggio</w:t>
            </w:r>
            <w:proofErr w:type="spellEnd"/>
            <w:r w:rsidRPr="00EE062B">
              <w:rPr>
                <w:rFonts w:cstheme="minorHAnsi"/>
              </w:rPr>
              <w:t>,</w:t>
            </w:r>
          </w:p>
          <w:p w:rsidR="00D647CD" w:rsidRPr="00EE062B" w:rsidRDefault="00D647CD" w:rsidP="00D647CD">
            <w:pPr>
              <w:pStyle w:val="TableParagraph"/>
              <w:numPr>
                <w:ilvl w:val="0"/>
                <w:numId w:val="17"/>
              </w:numPr>
              <w:tabs>
                <w:tab w:val="left" w:pos="660"/>
              </w:tabs>
              <w:ind w:left="391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infortuni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viaggio</w:t>
            </w:r>
            <w:proofErr w:type="spellEnd"/>
            <w:r w:rsidRPr="00EE062B">
              <w:rPr>
                <w:rFonts w:cstheme="minorHAnsi"/>
              </w:rPr>
              <w:t>,</w:t>
            </w:r>
          </w:p>
          <w:p w:rsidR="00D647CD" w:rsidRPr="00EE062B" w:rsidRDefault="00D647CD" w:rsidP="00D647CD">
            <w:pPr>
              <w:pStyle w:val="TableParagraph"/>
              <w:numPr>
                <w:ilvl w:val="0"/>
                <w:numId w:val="17"/>
              </w:numPr>
              <w:tabs>
                <w:tab w:val="left" w:pos="660"/>
              </w:tabs>
              <w:ind w:left="391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medico/sanitaria,</w:t>
            </w:r>
          </w:p>
          <w:p w:rsidR="00D647CD" w:rsidRDefault="00D647CD" w:rsidP="00D647CD">
            <w:pPr>
              <w:pStyle w:val="TableParagraph"/>
              <w:numPr>
                <w:ilvl w:val="0"/>
                <w:numId w:val="17"/>
              </w:numPr>
              <w:tabs>
                <w:tab w:val="left" w:pos="660"/>
              </w:tabs>
              <w:ind w:left="391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responsabilità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civile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r w:rsidRPr="00EE062B">
              <w:rPr>
                <w:rFonts w:cstheme="minorHAnsi"/>
              </w:rPr>
              <w:t>(</w:t>
            </w:r>
            <w:proofErr w:type="spellStart"/>
            <w:r w:rsidRPr="00EE062B">
              <w:rPr>
                <w:rFonts w:cstheme="minorHAnsi"/>
              </w:rPr>
              <w:t>estesa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a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docenti</w:t>
            </w:r>
            <w:proofErr w:type="spellEnd"/>
            <w:r w:rsidRPr="00EE062B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ed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alunni</w:t>
            </w:r>
            <w:proofErr w:type="spellEnd"/>
            <w:r w:rsidRPr="00EE062B">
              <w:rPr>
                <w:rFonts w:cstheme="minorHAnsi"/>
              </w:rPr>
              <w:t>),</w:t>
            </w:r>
          </w:p>
          <w:p w:rsidR="00D647CD" w:rsidRPr="0057298C" w:rsidRDefault="00D647CD" w:rsidP="00D647CD">
            <w:pPr>
              <w:pStyle w:val="TableParagraph"/>
              <w:numPr>
                <w:ilvl w:val="0"/>
                <w:numId w:val="17"/>
              </w:numPr>
              <w:tabs>
                <w:tab w:val="clear" w:pos="0"/>
              </w:tabs>
              <w:ind w:left="426" w:right="122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danni</w:t>
            </w:r>
            <w:proofErr w:type="spellEnd"/>
            <w:r w:rsidRPr="00EE062B">
              <w:rPr>
                <w:rFonts w:cstheme="minorHAnsi"/>
              </w:rPr>
              <w:t xml:space="preserve"> a </w:t>
            </w:r>
            <w:proofErr w:type="spellStart"/>
            <w:r w:rsidRPr="00EE062B">
              <w:rPr>
                <w:rFonts w:cstheme="minorHAnsi"/>
              </w:rPr>
              <w:t>terzi</w:t>
            </w:r>
            <w:proofErr w:type="spellEnd"/>
            <w:r w:rsidRPr="00EE062B">
              <w:rPr>
                <w:rFonts w:cstheme="minorHAnsi"/>
              </w:rPr>
              <w:t xml:space="preserve"> (</w:t>
            </w:r>
            <w:proofErr w:type="spellStart"/>
            <w:r w:rsidRPr="00EE062B">
              <w:rPr>
                <w:rFonts w:cstheme="minorHAnsi"/>
              </w:rPr>
              <w:t>estesa</w:t>
            </w:r>
            <w:proofErr w:type="spellEnd"/>
            <w:r w:rsidRPr="00EE062B">
              <w:rPr>
                <w:rFonts w:cstheme="minorHAnsi"/>
              </w:rPr>
              <w:t xml:space="preserve"> a </w:t>
            </w:r>
            <w:proofErr w:type="spellStart"/>
            <w:r w:rsidRPr="00EE062B">
              <w:rPr>
                <w:rFonts w:cstheme="minorHAnsi"/>
              </w:rPr>
              <w:t>docenti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ed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alunni</w:t>
            </w:r>
            <w:proofErr w:type="spellEnd"/>
            <w:r w:rsidRPr="00EE062B">
              <w:rPr>
                <w:rFonts w:cstheme="minorHAnsi"/>
              </w:rPr>
              <w:t>)</w:t>
            </w:r>
          </w:p>
          <w:p w:rsidR="00D647CD" w:rsidRPr="00EE062B" w:rsidRDefault="00D647CD" w:rsidP="00542FA4">
            <w:pPr>
              <w:pStyle w:val="TableParagraph"/>
              <w:tabs>
                <w:tab w:val="left" w:pos="660"/>
              </w:tabs>
              <w:ind w:left="391"/>
              <w:contextualSpacing/>
              <w:rPr>
                <w:rFonts w:cstheme="minorHAnsi"/>
              </w:rPr>
            </w:pPr>
          </w:p>
          <w:p w:rsidR="00D647CD" w:rsidRPr="00EE062B" w:rsidRDefault="00D647CD" w:rsidP="00542FA4">
            <w:pPr>
              <w:pStyle w:val="TableParagraph"/>
              <w:tabs>
                <w:tab w:val="left" w:pos="660"/>
              </w:tabs>
              <w:ind w:right="895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Max.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Default="00D647CD" w:rsidP="00542FA4">
            <w:pPr>
              <w:pStyle w:val="TableParagraph"/>
              <w:ind w:right="234"/>
              <w:contextualSpacing/>
              <w:rPr>
                <w:rFonts w:cstheme="minorHAnsi"/>
                <w:spacing w:val="-42"/>
              </w:rPr>
            </w:pPr>
            <w:proofErr w:type="spellStart"/>
            <w:r w:rsidRPr="00EE062B">
              <w:rPr>
                <w:rFonts w:cstheme="minorHAnsi"/>
              </w:rPr>
              <w:t>Previste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nel</w:t>
            </w:r>
            <w:proofErr w:type="spellEnd"/>
            <w:r w:rsidRPr="00EE062B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dettaglio</w:t>
            </w:r>
            <w:proofErr w:type="spellEnd"/>
            <w:r w:rsidRPr="00EE062B">
              <w:rPr>
                <w:rFonts w:cstheme="minorHAnsi"/>
                <w:spacing w:val="-42"/>
              </w:rPr>
              <w:t xml:space="preserve"> </w:t>
            </w:r>
          </w:p>
          <w:p w:rsidR="00D647CD" w:rsidRPr="00EE062B" w:rsidRDefault="00D647CD" w:rsidP="00542FA4">
            <w:pPr>
              <w:pStyle w:val="TableParagraph"/>
              <w:ind w:right="1944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 xml:space="preserve">Non </w:t>
            </w:r>
            <w:proofErr w:type="spellStart"/>
            <w:r w:rsidRPr="00EE062B">
              <w:rPr>
                <w:rFonts w:cstheme="minorHAnsi"/>
              </w:rPr>
              <w:t>previste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26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Esperienze</w:t>
            </w:r>
            <w:proofErr w:type="spellEnd"/>
            <w:r w:rsidRPr="00EE062B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pregresse</w:t>
            </w:r>
            <w:proofErr w:type="spellEnd"/>
            <w:r w:rsidRPr="00EE062B">
              <w:rPr>
                <w:rFonts w:cstheme="minorHAnsi"/>
                <w:spacing w:val="7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nel</w:t>
            </w:r>
            <w:proofErr w:type="spellEnd"/>
            <w:r w:rsidRPr="00EE062B">
              <w:rPr>
                <w:rFonts w:cstheme="minorHAnsi"/>
                <w:spacing w:val="4"/>
              </w:rPr>
              <w:t xml:space="preserve"> </w:t>
            </w:r>
            <w:r w:rsidRPr="00EE062B">
              <w:rPr>
                <w:rFonts w:cstheme="minorHAnsi"/>
              </w:rPr>
              <w:t>campo</w:t>
            </w:r>
            <w:r w:rsidRPr="00EE062B">
              <w:rPr>
                <w:rFonts w:cstheme="minorHAnsi"/>
                <w:spacing w:val="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degli</w:t>
            </w:r>
            <w:proofErr w:type="spellEnd"/>
            <w:r w:rsidRPr="00EE062B">
              <w:rPr>
                <w:rFonts w:cstheme="minorHAnsi"/>
                <w:spacing w:val="7"/>
              </w:rPr>
              <w:t xml:space="preserve"> </w:t>
            </w:r>
            <w:r w:rsidRPr="00EE062B">
              <w:rPr>
                <w:rFonts w:cstheme="minorHAnsi"/>
              </w:rPr>
              <w:t>stage</w:t>
            </w:r>
            <w:r w:rsidRPr="00EE062B">
              <w:rPr>
                <w:rFonts w:cstheme="minorHAnsi"/>
                <w:spacing w:val="3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gli</w:t>
            </w:r>
            <w:proofErr w:type="spellEnd"/>
            <w:r w:rsidRPr="00EE062B">
              <w:rPr>
                <w:rFonts w:cstheme="minorHAnsi"/>
                <w:spacing w:val="7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alunni</w:t>
            </w:r>
            <w:proofErr w:type="spellEnd"/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Da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almeno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5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anni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  <w:tr w:rsidR="00D647CD" w:rsidRPr="00EE062B" w:rsidTr="00542FA4">
        <w:trPr>
          <w:trHeight w:val="245"/>
        </w:trPr>
        <w:tc>
          <w:tcPr>
            <w:tcW w:w="2494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della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scuola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secondaria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r w:rsidRPr="00EE062B">
              <w:rPr>
                <w:rFonts w:cstheme="minorHAnsi"/>
              </w:rPr>
              <w:t>1°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grado</w:t>
            </w:r>
            <w:proofErr w:type="spellEnd"/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Da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almeno</w:t>
            </w:r>
            <w:proofErr w:type="spellEnd"/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2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anni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2</w:t>
            </w:r>
          </w:p>
        </w:tc>
      </w:tr>
      <w:tr w:rsidR="00D647CD" w:rsidRPr="00EE062B" w:rsidTr="00542FA4">
        <w:trPr>
          <w:trHeight w:val="224"/>
        </w:trPr>
        <w:tc>
          <w:tcPr>
            <w:tcW w:w="2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r w:rsidRPr="00EE062B">
              <w:rPr>
                <w:rFonts w:cstheme="minorHAnsi"/>
              </w:rPr>
              <w:t>Max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punti</w:t>
            </w:r>
            <w:proofErr w:type="spellEnd"/>
            <w:r w:rsidRPr="00EE062B">
              <w:rPr>
                <w:rFonts w:cstheme="minorHAnsi"/>
              </w:rPr>
              <w:t xml:space="preserve"> 5</w:t>
            </w:r>
          </w:p>
        </w:tc>
        <w:tc>
          <w:tcPr>
            <w:tcW w:w="19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contextualSpacing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Nessuna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</w:rPr>
            </w:pPr>
            <w:r w:rsidRPr="00EE062B">
              <w:rPr>
                <w:rFonts w:cstheme="minorHAnsi"/>
                <w:w w:val="99"/>
              </w:rPr>
              <w:t>0</w:t>
            </w:r>
          </w:p>
        </w:tc>
      </w:tr>
      <w:tr w:rsidR="00D647CD" w:rsidRPr="00EE062B" w:rsidTr="00542FA4">
        <w:trPr>
          <w:trHeight w:val="1223"/>
        </w:trPr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right="97"/>
              <w:contextualSpacing/>
              <w:jc w:val="both"/>
              <w:rPr>
                <w:rFonts w:cstheme="minorHAnsi"/>
              </w:rPr>
            </w:pPr>
            <w:proofErr w:type="spellStart"/>
            <w:r w:rsidRPr="00EE062B">
              <w:rPr>
                <w:rFonts w:cstheme="minorHAnsi"/>
              </w:rPr>
              <w:t>Possesso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della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certificazione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r w:rsidRPr="00EE062B">
              <w:rPr>
                <w:rFonts w:cstheme="minorHAnsi"/>
              </w:rPr>
              <w:t>del</w:t>
            </w:r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sistema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gestione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aziendale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ai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sensi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della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norma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internazionale</w:t>
            </w:r>
            <w:proofErr w:type="spellEnd"/>
            <w:r w:rsidRPr="00EE062B">
              <w:rPr>
                <w:rFonts w:cstheme="minorHAnsi"/>
                <w:spacing w:val="1"/>
              </w:rPr>
              <w:t xml:space="preserve"> </w:t>
            </w:r>
            <w:r w:rsidRPr="00EE062B">
              <w:rPr>
                <w:rFonts w:cstheme="minorHAnsi"/>
              </w:rPr>
              <w:t>ISO90001:2008 “</w:t>
            </w:r>
            <w:proofErr w:type="spellStart"/>
            <w:r w:rsidRPr="00EE062B">
              <w:rPr>
                <w:rFonts w:cstheme="minorHAnsi"/>
              </w:rPr>
              <w:t>Sistemi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gestione</w:t>
            </w:r>
            <w:proofErr w:type="spellEnd"/>
            <w:r w:rsidRPr="00EE062B">
              <w:rPr>
                <w:rFonts w:cstheme="minorHAnsi"/>
              </w:rPr>
              <w:t xml:space="preserve"> per la </w:t>
            </w:r>
            <w:proofErr w:type="spellStart"/>
            <w:r w:rsidRPr="00EE062B">
              <w:rPr>
                <w:rFonts w:cstheme="minorHAnsi"/>
              </w:rPr>
              <w:t>qualità</w:t>
            </w:r>
            <w:proofErr w:type="spellEnd"/>
            <w:r w:rsidRPr="00EE062B">
              <w:rPr>
                <w:rFonts w:cstheme="minorHAnsi"/>
              </w:rPr>
              <w:t xml:space="preserve">” e </w:t>
            </w:r>
            <w:proofErr w:type="spellStart"/>
            <w:r w:rsidRPr="00EE062B">
              <w:rPr>
                <w:rFonts w:cstheme="minorHAnsi"/>
              </w:rPr>
              <w:t>della</w:t>
            </w:r>
            <w:proofErr w:type="spellEnd"/>
            <w:r w:rsidRPr="00EE062B">
              <w:rPr>
                <w:rFonts w:cstheme="minorHAnsi"/>
                <w:spacing w:val="-4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norma</w:t>
            </w:r>
            <w:proofErr w:type="spellEnd"/>
            <w:r w:rsidRPr="00EE062B">
              <w:rPr>
                <w:rFonts w:cstheme="minorHAnsi"/>
                <w:spacing w:val="46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Europea</w:t>
            </w:r>
            <w:proofErr w:type="spellEnd"/>
            <w:r w:rsidRPr="00EE062B">
              <w:rPr>
                <w:rFonts w:cstheme="minorHAnsi"/>
                <w:spacing w:val="46"/>
              </w:rPr>
              <w:t xml:space="preserve"> </w:t>
            </w:r>
            <w:r w:rsidRPr="00EE062B">
              <w:rPr>
                <w:rFonts w:cstheme="minorHAnsi"/>
              </w:rPr>
              <w:t>EN</w:t>
            </w:r>
            <w:r w:rsidRPr="00EE062B">
              <w:rPr>
                <w:rFonts w:cstheme="minorHAnsi"/>
                <w:spacing w:val="46"/>
              </w:rPr>
              <w:t xml:space="preserve"> </w:t>
            </w:r>
            <w:r w:rsidRPr="00EE062B">
              <w:rPr>
                <w:rFonts w:cstheme="minorHAnsi"/>
              </w:rPr>
              <w:t>14804:2005</w:t>
            </w:r>
            <w:r w:rsidRPr="00EE062B">
              <w:rPr>
                <w:rFonts w:cstheme="minorHAnsi"/>
                <w:spacing w:val="45"/>
              </w:rPr>
              <w:t xml:space="preserve"> </w:t>
            </w:r>
            <w:r w:rsidRPr="00EE062B">
              <w:rPr>
                <w:rFonts w:cstheme="minorHAnsi"/>
              </w:rPr>
              <w:t>“</w:t>
            </w:r>
            <w:proofErr w:type="spellStart"/>
            <w:r w:rsidRPr="00EE062B">
              <w:rPr>
                <w:rFonts w:cstheme="minorHAnsi"/>
              </w:rPr>
              <w:t>Fornitori</w:t>
            </w:r>
            <w:proofErr w:type="spellEnd"/>
            <w:r w:rsidRPr="00EE062B">
              <w:rPr>
                <w:rFonts w:cstheme="minorHAnsi"/>
                <w:spacing w:val="4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di</w:t>
            </w:r>
            <w:proofErr w:type="spellEnd"/>
            <w:r w:rsidRPr="00EE062B">
              <w:rPr>
                <w:rFonts w:cstheme="minorHAnsi"/>
                <w:spacing w:val="45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servizi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connessi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con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i</w:t>
            </w:r>
            <w:proofErr w:type="spellEnd"/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viaggi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per</w:t>
            </w:r>
            <w:r w:rsidRPr="00EE062B">
              <w:rPr>
                <w:rFonts w:cstheme="minorHAnsi"/>
                <w:spacing w:val="-3"/>
              </w:rPr>
              <w:t xml:space="preserve"> </w:t>
            </w:r>
            <w:r w:rsidRPr="00EE062B">
              <w:rPr>
                <w:rFonts w:cstheme="minorHAnsi"/>
              </w:rPr>
              <w:t>lo</w:t>
            </w:r>
            <w:r w:rsidRPr="00EE062B">
              <w:rPr>
                <w:rFonts w:cstheme="minorHAnsi"/>
                <w:spacing w:val="-1"/>
              </w:rPr>
              <w:t xml:space="preserve"> </w:t>
            </w:r>
            <w:r w:rsidRPr="00EE062B">
              <w:rPr>
                <w:rFonts w:cstheme="minorHAnsi"/>
              </w:rPr>
              <w:t>studio</w:t>
            </w:r>
            <w:r w:rsidRPr="00EE062B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delle</w:t>
            </w:r>
            <w:proofErr w:type="spellEnd"/>
            <w:r w:rsidRPr="00EE062B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EE062B">
              <w:rPr>
                <w:rFonts w:cstheme="minorHAnsi"/>
              </w:rPr>
              <w:t>lingue</w:t>
            </w:r>
            <w:proofErr w:type="spellEnd"/>
            <w:r w:rsidRPr="00EE062B">
              <w:rPr>
                <w:rFonts w:cstheme="minorHAnsi"/>
              </w:rPr>
              <w:t>”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EE062B" w:rsidRDefault="00D647CD" w:rsidP="00542FA4">
            <w:pPr>
              <w:pStyle w:val="TableParagraph"/>
              <w:ind w:left="0"/>
              <w:contextualSpacing/>
              <w:rPr>
                <w:rFonts w:cstheme="minorHAnsi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CD" w:rsidRPr="00A42EF9" w:rsidRDefault="00D647CD" w:rsidP="00542FA4">
            <w:pPr>
              <w:pStyle w:val="TableParagraph"/>
              <w:ind w:left="7"/>
              <w:contextualSpacing/>
              <w:jc w:val="center"/>
              <w:rPr>
                <w:rFonts w:cstheme="minorHAnsi"/>
                <w:b/>
                <w:bCs/>
              </w:rPr>
            </w:pPr>
            <w:r w:rsidRPr="00A42EF9">
              <w:rPr>
                <w:rFonts w:cstheme="minorHAnsi"/>
                <w:b/>
                <w:bCs/>
                <w:w w:val="99"/>
              </w:rPr>
              <w:t>5</w:t>
            </w:r>
          </w:p>
        </w:tc>
      </w:tr>
    </w:tbl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0D34E02"/>
    <w:multiLevelType w:val="multilevel"/>
    <w:tmpl w:val="B7A4A378"/>
    <w:lvl w:ilvl="0">
      <w:start w:val="1"/>
      <w:numFmt w:val="decimal"/>
      <w:lvlText w:val="%1."/>
      <w:lvlJc w:val="left"/>
      <w:pPr>
        <w:tabs>
          <w:tab w:val="num" w:pos="0"/>
        </w:tabs>
        <w:ind w:left="659" w:hanging="284"/>
      </w:pPr>
      <w:rPr>
        <w:rFonts w:ascii="Calibri" w:eastAsia="Calibri" w:hAnsi="Calibri" w:cs="Calibri"/>
        <w:spacing w:val="-1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3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0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30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5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778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625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048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7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9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2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3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4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5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6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063BBB"/>
    <w:rsid w:val="00116BDB"/>
    <w:rsid w:val="0017777A"/>
    <w:rsid w:val="00194828"/>
    <w:rsid w:val="00197FA0"/>
    <w:rsid w:val="001A789F"/>
    <w:rsid w:val="00227757"/>
    <w:rsid w:val="00273772"/>
    <w:rsid w:val="00274628"/>
    <w:rsid w:val="002E6763"/>
    <w:rsid w:val="002F333A"/>
    <w:rsid w:val="003321F8"/>
    <w:rsid w:val="00344A58"/>
    <w:rsid w:val="00367AD1"/>
    <w:rsid w:val="00371977"/>
    <w:rsid w:val="003C3D26"/>
    <w:rsid w:val="003D48A0"/>
    <w:rsid w:val="00430EBF"/>
    <w:rsid w:val="004710C8"/>
    <w:rsid w:val="00473E5C"/>
    <w:rsid w:val="004B724A"/>
    <w:rsid w:val="004F1703"/>
    <w:rsid w:val="00512E72"/>
    <w:rsid w:val="005559D4"/>
    <w:rsid w:val="00580E31"/>
    <w:rsid w:val="005952BF"/>
    <w:rsid w:val="005A6857"/>
    <w:rsid w:val="005D1852"/>
    <w:rsid w:val="0065262D"/>
    <w:rsid w:val="006C28FD"/>
    <w:rsid w:val="007140B0"/>
    <w:rsid w:val="0075587E"/>
    <w:rsid w:val="0076724E"/>
    <w:rsid w:val="007F2C60"/>
    <w:rsid w:val="00810626"/>
    <w:rsid w:val="00823F79"/>
    <w:rsid w:val="008A0B4C"/>
    <w:rsid w:val="008C5282"/>
    <w:rsid w:val="009304AF"/>
    <w:rsid w:val="009B5377"/>
    <w:rsid w:val="009C37DA"/>
    <w:rsid w:val="009D0A7E"/>
    <w:rsid w:val="00A16E2B"/>
    <w:rsid w:val="00B612AB"/>
    <w:rsid w:val="00BA34C3"/>
    <w:rsid w:val="00BB063B"/>
    <w:rsid w:val="00BC789E"/>
    <w:rsid w:val="00BE56EE"/>
    <w:rsid w:val="00BE745A"/>
    <w:rsid w:val="00C4484F"/>
    <w:rsid w:val="00CD59D5"/>
    <w:rsid w:val="00D10C72"/>
    <w:rsid w:val="00D647CD"/>
    <w:rsid w:val="00DD5FBA"/>
    <w:rsid w:val="00E70AFD"/>
    <w:rsid w:val="00E744FB"/>
    <w:rsid w:val="00E81196"/>
    <w:rsid w:val="00ED3EF8"/>
    <w:rsid w:val="00F0569B"/>
    <w:rsid w:val="00F06733"/>
    <w:rsid w:val="00F175D4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  <w:style w:type="paragraph" w:customStyle="1" w:styleId="TableParagraph">
    <w:name w:val="Table Paragraph"/>
    <w:basedOn w:val="Normale"/>
    <w:uiPriority w:val="1"/>
    <w:qFormat/>
    <w:rsid w:val="00D647CD"/>
    <w:pPr>
      <w:widowControl w:val="0"/>
      <w:suppressAutoHyphens/>
      <w:ind w:left="107"/>
    </w:pPr>
    <w:rPr>
      <w:rFonts w:eastAsia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47CD"/>
    <w:pPr>
      <w:suppressAutoHyphens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23</cp:revision>
  <dcterms:created xsi:type="dcterms:W3CDTF">2017-10-06T08:27:00Z</dcterms:created>
  <dcterms:modified xsi:type="dcterms:W3CDTF">2023-11-28T12:29:00Z</dcterms:modified>
</cp:coreProperties>
</file>