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Pr="008227BC" w:rsidRDefault="00274628" w:rsidP="0027462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8227BC">
        <w:rPr>
          <w:rFonts w:ascii="Arial" w:hAnsi="Arial" w:cs="Arial"/>
          <w:b/>
          <w:bCs/>
          <w:u w:val="single"/>
        </w:rPr>
        <w:t xml:space="preserve">ALLEGATO </w:t>
      </w:r>
      <w:r w:rsidR="008227BC" w:rsidRPr="008227BC">
        <w:rPr>
          <w:rFonts w:ascii="Arial" w:hAnsi="Arial" w:cs="Arial"/>
          <w:b/>
          <w:bCs/>
          <w:u w:val="single"/>
        </w:rPr>
        <w:t xml:space="preserve"> 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All'I.C. DI VIA VALLETTA</w:t>
      </w:r>
      <w:r w:rsidR="007F3509">
        <w:rPr>
          <w:rFonts w:asciiTheme="minorHAnsi" w:hAnsiTheme="minorHAnsi" w:cs="Verdana"/>
          <w:sz w:val="22"/>
          <w:szCs w:val="22"/>
        </w:rPr>
        <w:t xml:space="preserve"> </w:t>
      </w:r>
      <w:r w:rsidRPr="00811CEC">
        <w:rPr>
          <w:rFonts w:asciiTheme="minorHAnsi" w:hAnsiTheme="minorHAnsi" w:cs="Verdana"/>
          <w:sz w:val="22"/>
          <w:szCs w:val="22"/>
        </w:rPr>
        <w:t>FOGLIANO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Via Valletta Fogliano 59</w:t>
      </w:r>
    </w:p>
    <w:p w:rsidR="00274628" w:rsidRPr="00811CEC" w:rsidRDefault="00274628" w:rsidP="00274628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27029 VIGEVANO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:rsidR="00274628" w:rsidRPr="00811CEC" w:rsidRDefault="00274628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Ai sensi dell'articolo 3 della legge 136 del 19 agosto 2010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nato/a a :_________________________________________ (_____) il_______________________________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residente in: (città) ________________________________________________________ Prov.___________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(via/piazza)________________________________ N ___, CF______________________________________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11CEC"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Conto Corrente Bancario, Conto Corrente Postale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Presso la Banca (o le Poste Italiane s.p.A.) 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Filiale di _____________________________________Agenzia: n___________________________________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Città:___________________________________________________________________________________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 xml:space="preserve">Avente il seguente IBAN: </w:t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  <w:r w:rsidRPr="007B6272">
        <w:rPr>
          <w:rFonts w:asciiTheme="minorHAnsi" w:hAnsiTheme="minorHAnsi" w:cs="Verdana"/>
          <w:sz w:val="40"/>
          <w:szCs w:val="40"/>
        </w:rPr>
        <w:sym w:font="Wingdings" w:char="F0A8"/>
      </w:r>
    </w:p>
    <w:p w:rsidR="00274628" w:rsidRPr="00811CEC" w:rsidRDefault="00274628" w:rsidP="00274628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1. _________________________________________ nat__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___________________C.F.______________________________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2. _________________________________________ nat__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3. _________________________________________ nat__ a _________________il___/___/___e residente</w:t>
      </w: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a_________________________(___) in Via ____________________C.F._____________________________</w:t>
      </w:r>
    </w:p>
    <w:p w:rsidR="00274628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274628" w:rsidRPr="00811CEC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A8240E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>I Dichiarante___________________________________</w:t>
      </w:r>
    </w:p>
    <w:p w:rsidR="00F06733" w:rsidRPr="00A8240E" w:rsidRDefault="00A8240E" w:rsidP="00A8240E">
      <w:r>
        <w:t>N.B. Allegare documento di riconoscimento</w:t>
      </w:r>
    </w:p>
    <w:sectPr w:rsidR="00F06733" w:rsidRPr="00A8240E" w:rsidSect="00A8240E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273772"/>
    <w:rsid w:val="00274628"/>
    <w:rsid w:val="00322816"/>
    <w:rsid w:val="00367AD1"/>
    <w:rsid w:val="003C3D26"/>
    <w:rsid w:val="00430EBF"/>
    <w:rsid w:val="004710C8"/>
    <w:rsid w:val="00473E5C"/>
    <w:rsid w:val="004B724A"/>
    <w:rsid w:val="00580E31"/>
    <w:rsid w:val="005D1852"/>
    <w:rsid w:val="00643E44"/>
    <w:rsid w:val="007140B0"/>
    <w:rsid w:val="0075587E"/>
    <w:rsid w:val="0076724E"/>
    <w:rsid w:val="007F3509"/>
    <w:rsid w:val="008227BC"/>
    <w:rsid w:val="009304AF"/>
    <w:rsid w:val="009B0CAC"/>
    <w:rsid w:val="009C37DA"/>
    <w:rsid w:val="009D0A7E"/>
    <w:rsid w:val="00A16E2B"/>
    <w:rsid w:val="00A559A4"/>
    <w:rsid w:val="00A8240E"/>
    <w:rsid w:val="00B242F8"/>
    <w:rsid w:val="00B612AB"/>
    <w:rsid w:val="00BC789E"/>
    <w:rsid w:val="00BE56EE"/>
    <w:rsid w:val="00BE745A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dcterms:created xsi:type="dcterms:W3CDTF">2019-09-30T13:20:00Z</dcterms:created>
  <dcterms:modified xsi:type="dcterms:W3CDTF">2019-09-30T13:20:00Z</dcterms:modified>
</cp:coreProperties>
</file>